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58CB2" w14:textId="1CE60531" w:rsidR="00DC7FAD" w:rsidRPr="00DC7FAD" w:rsidRDefault="00EB48B7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EB48B7">
        <w:rPr>
          <w:rFonts w:ascii="Arial" w:eastAsia="SimSun" w:hAnsi="Arial" w:cs="Arial"/>
          <w:b/>
          <w:noProof/>
          <w:kern w:val="1"/>
          <w:lang w:eastAsia="zh-CN" w:bidi="hi-IN"/>
          <w14:ligatures w14:val="none"/>
        </w:rPr>
        <w:drawing>
          <wp:inline distT="0" distB="0" distL="0" distR="0" wp14:anchorId="3561DD4A" wp14:editId="732966A0">
            <wp:extent cx="4044950" cy="488950"/>
            <wp:effectExtent l="0" t="0" r="0" b="6350"/>
            <wp:docPr id="1596841869" name="Obraz 1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841869" name="Obraz 1" descr="Logoty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48B7">
        <w:rPr>
          <w:rFonts w:ascii="Arial" w:eastAsia="SimSun" w:hAnsi="Arial" w:cs="Arial"/>
          <w:b/>
          <w:noProof/>
          <w:kern w:val="1"/>
          <w:lang w:eastAsia="zh-CN" w:bidi="hi-IN"/>
          <w14:ligatures w14:val="none"/>
        </w:rPr>
        <w:drawing>
          <wp:inline distT="0" distB="0" distL="0" distR="0" wp14:anchorId="3F61DDB3" wp14:editId="2882FF02">
            <wp:extent cx="1524000" cy="698500"/>
            <wp:effectExtent l="0" t="0" r="0" b="6350"/>
            <wp:docPr id="801640335" name="Obraz 2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640335" name="Obraz 2" descr="Logoty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Załącznik Nr </w:t>
      </w:r>
      <w:r w:rsidR="00A12A2B">
        <w:rPr>
          <w:rFonts w:ascii="Arial" w:eastAsia="Arial" w:hAnsi="Arial" w:cs="Arial"/>
          <w:kern w:val="0"/>
          <w:lang w:eastAsia="pl-PL"/>
          <w14:ligatures w14:val="none"/>
        </w:rPr>
        <w:t>8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do SWZ</w:t>
      </w:r>
    </w:p>
    <w:p w14:paraId="351375FC" w14:textId="7B53766F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IGKM.271.</w:t>
      </w:r>
      <w:r w:rsidR="00EB48B7">
        <w:rPr>
          <w:rFonts w:ascii="Arial" w:eastAsia="Arial" w:hAnsi="Arial" w:cs="Arial"/>
          <w:kern w:val="0"/>
          <w:lang w:eastAsia="pl-PL"/>
          <w14:ligatures w14:val="none"/>
        </w:rPr>
        <w:t>8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.2026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ab/>
      </w:r>
    </w:p>
    <w:p w14:paraId="46A21EE9" w14:textId="41A4A659" w:rsidR="00DC7FAD" w:rsidRPr="00DC7FAD" w:rsidRDefault="00DC7FAD" w:rsidP="008D4FB9">
      <w:pPr>
        <w:pStyle w:val="Nagwek1"/>
      </w:pPr>
      <w:r w:rsidRPr="00DC7FAD">
        <w:t xml:space="preserve">Oświadczenie </w:t>
      </w:r>
      <w:r w:rsidR="00A12A2B">
        <w:rPr>
          <w:rFonts w:eastAsia="Arial"/>
        </w:rPr>
        <w:t xml:space="preserve">Wykonawcy o aktualności informacji zawartych w oświadczeniu, o którym mowa w art. 125 ust. 1 </w:t>
      </w:r>
      <w:r w:rsidR="00A12A2B" w:rsidRPr="00992CEB">
        <w:rPr>
          <w:rFonts w:eastAsia="Arial"/>
          <w:kern w:val="0"/>
          <w14:ligatures w14:val="none"/>
        </w:rPr>
        <w:t>ustawy z dnia 11 września 2019 roku – Prawo zamówień publicznych (</w:t>
      </w:r>
      <w:proofErr w:type="spellStart"/>
      <w:r w:rsidR="00A12A2B">
        <w:rPr>
          <w:rFonts w:eastAsia="Arial"/>
          <w:kern w:val="0"/>
          <w14:ligatures w14:val="none"/>
        </w:rPr>
        <w:t>t.j</w:t>
      </w:r>
      <w:proofErr w:type="spellEnd"/>
      <w:r w:rsidR="00E66528">
        <w:rPr>
          <w:rFonts w:eastAsia="Arial"/>
          <w:kern w:val="0"/>
          <w14:ligatures w14:val="none"/>
        </w:rPr>
        <w:t>.</w:t>
      </w:r>
      <w:r w:rsidR="00A12A2B">
        <w:rPr>
          <w:rFonts w:eastAsia="Arial"/>
          <w:kern w:val="0"/>
          <w14:ligatures w14:val="none"/>
        </w:rPr>
        <w:t xml:space="preserve"> </w:t>
      </w:r>
      <w:r w:rsidR="00A12A2B" w:rsidRPr="00992CEB">
        <w:rPr>
          <w:rFonts w:eastAsia="Arial"/>
          <w:kern w:val="0"/>
          <w14:ligatures w14:val="none"/>
        </w:rPr>
        <w:t>Dz. U. z 2024 r. poz. 1320 ze zm.)</w:t>
      </w:r>
      <w:r w:rsidR="00A12A2B" w:rsidRPr="00DC7FAD">
        <w:rPr>
          <w:rFonts w:eastAsia="Arial"/>
          <w:kern w:val="0"/>
          <w14:ligatures w14:val="none"/>
        </w:rPr>
        <w:t xml:space="preserve"> </w:t>
      </w:r>
      <w:r w:rsidR="00A12A2B">
        <w:rPr>
          <w:rFonts w:eastAsia="Arial"/>
        </w:rPr>
        <w:t>w zakresie podstaw wykluczenia z postępowania wskazanych przez Zamawiającego</w:t>
      </w:r>
    </w:p>
    <w:p w14:paraId="1A5764D7" w14:textId="03E31521" w:rsidR="00DC7FAD" w:rsidRPr="00DC7FAD" w:rsidRDefault="00DC7FAD" w:rsidP="008D4FB9">
      <w:pPr>
        <w:pStyle w:val="Nagwek2"/>
        <w:rPr>
          <w:rFonts w:eastAsia="SimSun"/>
          <w:lang w:eastAsia="pl-PL"/>
        </w:rPr>
      </w:pPr>
      <w:r w:rsidRPr="00DC7FAD">
        <w:rPr>
          <w:rFonts w:eastAsia="Times New Roman"/>
          <w:lang w:eastAsia="pl-PL"/>
        </w:rPr>
        <w:t>Zamawiający:</w:t>
      </w:r>
    </w:p>
    <w:p w14:paraId="25C45CF4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Gmina Poddębice</w:t>
      </w:r>
    </w:p>
    <w:p w14:paraId="792ED61A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ul. Łódzka 17/21</w:t>
      </w:r>
    </w:p>
    <w:p w14:paraId="14D89F01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99-200 Poddębice</w:t>
      </w:r>
    </w:p>
    <w:p w14:paraId="5558B112" w14:textId="528F85E5" w:rsidR="00DC7FAD" w:rsidRPr="00DC7FAD" w:rsidRDefault="00DC7FAD" w:rsidP="008D4FB9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Dane dotyczące Wykonawcy</w:t>
      </w:r>
      <w:r w:rsidR="005420CB">
        <w:rPr>
          <w:rFonts w:eastAsia="Times New Roman"/>
          <w:lang w:eastAsia="pl-PL"/>
        </w:rPr>
        <w:t xml:space="preserve"> </w:t>
      </w:r>
      <w:r w:rsidR="005420CB" w:rsidRPr="005420CB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 xml:space="preserve">: </w:t>
      </w:r>
    </w:p>
    <w:p w14:paraId="468DD2DC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Nazwa: </w:t>
      </w:r>
    </w:p>
    <w:p w14:paraId="49DF1B29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Siedziba: </w:t>
      </w:r>
    </w:p>
    <w:p w14:paraId="0F21DA8D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Adres poczty elektronicznej: </w:t>
      </w:r>
    </w:p>
    <w:p w14:paraId="20CA00DB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Strona internetowa: </w:t>
      </w:r>
    </w:p>
    <w:p w14:paraId="008F9CCA" w14:textId="2591EC00" w:rsidR="00DC7FAD" w:rsidRPr="00DC7FAD" w:rsidRDefault="00FC2308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Arial" w:hAnsi="Arial" w:cs="Arial"/>
          <w:kern w:val="0"/>
          <w:lang w:eastAsia="pl-PL"/>
          <w14:ligatures w14:val="none"/>
        </w:rPr>
        <w:t>N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umer telefonu: </w:t>
      </w:r>
    </w:p>
    <w:p w14:paraId="37A3C548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REGON: </w:t>
      </w:r>
    </w:p>
    <w:p w14:paraId="20D4388E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NIP/PESEL: </w:t>
      </w:r>
    </w:p>
    <w:p w14:paraId="088A763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Times New Roman"/>
          <w:kern w:val="0"/>
          <w:sz w:val="20"/>
          <w:szCs w:val="2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KRS/CEDIG: </w:t>
      </w:r>
    </w:p>
    <w:p w14:paraId="42E581D5" w14:textId="2883145A" w:rsidR="00DC7FAD" w:rsidRPr="00DC7FAD" w:rsidRDefault="00DC7FAD" w:rsidP="008D4FB9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Osoby uprawnione do reprezentowania Wykonawcy</w:t>
      </w:r>
      <w:r w:rsidR="005420CB">
        <w:rPr>
          <w:rFonts w:eastAsia="Times New Roman"/>
          <w:lang w:eastAsia="pl-PL"/>
        </w:rPr>
        <w:t xml:space="preserve"> </w:t>
      </w:r>
      <w:r w:rsidR="005420CB" w:rsidRPr="005420CB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>:</w:t>
      </w:r>
    </w:p>
    <w:p w14:paraId="79B29327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Imię i Nazwisko: </w:t>
      </w:r>
    </w:p>
    <w:p w14:paraId="52C44A02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Stanowisko, dane kontaktowe: </w:t>
      </w:r>
    </w:p>
    <w:p w14:paraId="4F581EE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Informacje dotyczące przedstawicielstwa:</w:t>
      </w:r>
    </w:p>
    <w:p w14:paraId="02A60DD0" w14:textId="5F32A5B0" w:rsidR="00DC7FAD" w:rsidRPr="005420CB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  <w:r w:rsidRPr="005420CB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lastRenderedPageBreak/>
        <w:t>(Należy załączyć odpowiednie upoważnienie/pełnomocnictwo, jeżeli nie wynika ono</w:t>
      </w:r>
      <w:r w:rsidR="00A12A2B" w:rsidRPr="005420CB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 </w:t>
      </w:r>
      <w:r w:rsidRPr="005420CB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z dokumentów rejestrowych. Pełnomocnictwo należy złożyć w formie oryginału lub notarialnie poświadczonej kopii</w:t>
      </w:r>
      <w:r w:rsidR="005420CB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.</w:t>
      </w:r>
      <w:r w:rsidRPr="005420CB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)</w:t>
      </w:r>
    </w:p>
    <w:p w14:paraId="4A7A42D6" w14:textId="3CEE0AE0" w:rsidR="00E80ACB" w:rsidRDefault="00E66528" w:rsidP="00E80ACB">
      <w:pPr>
        <w:autoSpaceDE w:val="0"/>
        <w:spacing w:before="200" w:after="0" w:line="360" w:lineRule="auto"/>
        <w:rPr>
          <w:rFonts w:ascii="Arial" w:eastAsia="Arial" w:hAnsi="Arial" w:cs="Arial"/>
          <w:b/>
          <w:kern w:val="1"/>
          <w:lang w:eastAsia="zh-CN" w:bidi="hi-IN"/>
          <w14:ligatures w14:val="none"/>
        </w:rPr>
      </w:pPr>
      <w:r w:rsidRPr="00E66528">
        <w:rPr>
          <w:rFonts w:ascii="Arial" w:eastAsia="Arial" w:hAnsi="Arial" w:cs="Arial"/>
          <w:kern w:val="0"/>
          <w:lang w:eastAsia="pl-PL"/>
          <w14:ligatures w14:val="none"/>
        </w:rPr>
        <w:t>Na potrzeby prowadzonego przez Gminę Poddębice postępowania o udzielenie zamówienia publicznego pn.: </w:t>
      </w:r>
      <w:r w:rsidR="00EB48B7" w:rsidRPr="00EB48B7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Wykonanie wielobranżowej dokumentacji projektowo-kosztorysowej kładki przez rzekę Ner zgodnie z załączonym Programem funkcjonalno-użytkowym w ramach</w:t>
      </w:r>
      <w:r w:rsidR="00EB48B7" w:rsidRPr="00EB48B7">
        <w:rPr>
          <w:rFonts w:ascii="Arial" w:eastAsia="SimSun" w:hAnsi="Arial" w:cs="Arial"/>
          <w:b/>
          <w:bCs/>
          <w:color w:val="EE0000"/>
          <w:kern w:val="1"/>
          <w:lang w:eastAsia="zh-CN" w:bidi="hi-IN"/>
          <w14:ligatures w14:val="none"/>
        </w:rPr>
        <w:t xml:space="preserve"> </w:t>
      </w:r>
      <w:r w:rsidR="00EB48B7" w:rsidRPr="00EB48B7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w ramach zadania pn. „Application of NBS to </w:t>
      </w:r>
      <w:proofErr w:type="spellStart"/>
      <w:r w:rsidR="00EB48B7" w:rsidRPr="00EB48B7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Ease</w:t>
      </w:r>
      <w:proofErr w:type="spellEnd"/>
      <w:r w:rsidR="00EB48B7" w:rsidRPr="00EB48B7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EB48B7" w:rsidRPr="00EB48B7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Agricultural</w:t>
      </w:r>
      <w:proofErr w:type="spellEnd"/>
      <w:r w:rsidR="00EB48B7" w:rsidRPr="00EB48B7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EB48B7" w:rsidRPr="00EB48B7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Impact</w:t>
      </w:r>
      <w:proofErr w:type="spellEnd"/>
      <w:r w:rsidR="00EB48B7" w:rsidRPr="00EB48B7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on </w:t>
      </w:r>
      <w:proofErr w:type="spellStart"/>
      <w:r w:rsidR="00EB48B7" w:rsidRPr="00EB48B7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Water</w:t>
      </w:r>
      <w:proofErr w:type="spellEnd"/>
      <w:r w:rsidR="00EB48B7" w:rsidRPr="00EB48B7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EB48B7" w:rsidRPr="00EB48B7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Resources</w:t>
      </w:r>
      <w:proofErr w:type="spellEnd"/>
      <w:r w:rsidR="00EB48B7" w:rsidRPr="00EB48B7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in the Face of </w:t>
      </w:r>
      <w:proofErr w:type="spellStart"/>
      <w:r w:rsidR="00EB48B7" w:rsidRPr="00EB48B7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Climate</w:t>
      </w:r>
      <w:proofErr w:type="spellEnd"/>
      <w:r w:rsidR="00EB48B7" w:rsidRPr="00EB48B7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EB48B7" w:rsidRPr="00EB48B7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Change</w:t>
      </w:r>
      <w:proofErr w:type="spellEnd"/>
      <w:r w:rsidR="00EB48B7" w:rsidRPr="00EB48B7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- Zastosowanie NBS w celu zmniejszenia wpływu rolnictwa na zasoby wodne w obliczu zmiany klimatu”</w:t>
      </w:r>
    </w:p>
    <w:p w14:paraId="2348D31B" w14:textId="4F62D8EB" w:rsidR="00A12A2B" w:rsidRPr="00A12A2B" w:rsidRDefault="00DC7FAD" w:rsidP="00E80ACB">
      <w:pPr>
        <w:autoSpaceDE w:val="0"/>
        <w:spacing w:before="200"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oświadczamy </w:t>
      </w:r>
      <w:r w:rsidR="00A12A2B"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o aktualności informacji zawartych w oświadczeniu, o którym mowa w art. 125 ust. 1 ustawy </w:t>
      </w:r>
      <w:r w:rsidR="00A12A2B">
        <w:rPr>
          <w:rFonts w:ascii="Arial" w:eastAsia="Arial" w:hAnsi="Arial" w:cs="Arial"/>
          <w:kern w:val="0"/>
          <w:lang w:eastAsia="pl-PL"/>
          <w14:ligatures w14:val="none"/>
        </w:rPr>
        <w:t>z dnia 11 września 2019 roku – Prawo zamówień publicznych (</w:t>
      </w:r>
      <w:proofErr w:type="spellStart"/>
      <w:r w:rsidR="00A12A2B">
        <w:rPr>
          <w:rFonts w:ascii="Arial" w:eastAsia="Arial" w:hAnsi="Arial" w:cs="Arial"/>
          <w:kern w:val="0"/>
          <w:lang w:eastAsia="pl-PL"/>
          <w14:ligatures w14:val="none"/>
        </w:rPr>
        <w:t>t.j</w:t>
      </w:r>
      <w:proofErr w:type="spellEnd"/>
      <w:r w:rsidR="00A12A2B">
        <w:rPr>
          <w:rFonts w:ascii="Arial" w:eastAsia="Arial" w:hAnsi="Arial" w:cs="Arial"/>
          <w:kern w:val="0"/>
          <w:lang w:eastAsia="pl-PL"/>
          <w14:ligatures w14:val="none"/>
        </w:rPr>
        <w:t>. Dz. U. z 2024 r.</w:t>
      </w:r>
      <w:r w:rsidR="00E66528">
        <w:rPr>
          <w:rFonts w:ascii="Arial" w:eastAsia="Arial" w:hAnsi="Arial" w:cs="Arial"/>
          <w:kern w:val="0"/>
          <w:lang w:eastAsia="pl-PL"/>
          <w14:ligatures w14:val="none"/>
        </w:rPr>
        <w:t>,</w:t>
      </w:r>
      <w:r w:rsidR="00A12A2B">
        <w:rPr>
          <w:rFonts w:ascii="Arial" w:eastAsia="Arial" w:hAnsi="Arial" w:cs="Arial"/>
          <w:kern w:val="0"/>
          <w:lang w:eastAsia="pl-PL"/>
          <w14:ligatures w14:val="none"/>
        </w:rPr>
        <w:t xml:space="preserve"> poz. 1320 ze zm.)</w:t>
      </w:r>
      <w:r w:rsidR="00FC2308">
        <w:rPr>
          <w:rFonts w:ascii="Arial" w:eastAsia="Arial" w:hAnsi="Arial" w:cs="Arial"/>
          <w:kern w:val="0"/>
          <w:lang w:eastAsia="pl-PL"/>
          <w14:ligatures w14:val="none"/>
        </w:rPr>
        <w:t>,</w:t>
      </w:r>
      <w:r w:rsidR="00A12A2B">
        <w:rPr>
          <w:rFonts w:ascii="Arial" w:eastAsia="Arial" w:hAnsi="Arial" w:cs="Arial"/>
          <w:kern w:val="0"/>
          <w:lang w:eastAsia="pl-PL"/>
          <w14:ligatures w14:val="none"/>
        </w:rPr>
        <w:t xml:space="preserve"> </w:t>
      </w:r>
      <w:r w:rsidR="00A12A2B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zwanej dalej „ustawą </w:t>
      </w:r>
      <w:proofErr w:type="spellStart"/>
      <w:r w:rsidR="00A12A2B" w:rsidRPr="00DC7FAD">
        <w:rPr>
          <w:rFonts w:ascii="Arial" w:eastAsia="Arial" w:hAnsi="Arial" w:cs="Arial"/>
          <w:kern w:val="0"/>
          <w:lang w:eastAsia="pl-PL"/>
          <w14:ligatures w14:val="none"/>
        </w:rPr>
        <w:t>Pzp</w:t>
      </w:r>
      <w:proofErr w:type="spellEnd"/>
      <w:r w:rsidR="00A12A2B" w:rsidRPr="00DC7FAD">
        <w:rPr>
          <w:rFonts w:ascii="Arial" w:eastAsia="Arial" w:hAnsi="Arial" w:cs="Arial"/>
          <w:kern w:val="0"/>
          <w:lang w:eastAsia="pl-PL"/>
          <w14:ligatures w14:val="none"/>
        </w:rPr>
        <w:t>”</w:t>
      </w:r>
      <w:r w:rsidR="00A12A2B">
        <w:rPr>
          <w:rFonts w:ascii="Arial" w:eastAsia="Arial" w:hAnsi="Arial" w:cs="Arial"/>
          <w:kern w:val="0"/>
          <w:lang w:eastAsia="pl-PL"/>
          <w14:ligatures w14:val="none"/>
        </w:rPr>
        <w:t xml:space="preserve"> </w:t>
      </w:r>
      <w:r w:rsidR="00A12A2B"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w zakresie podstaw wykluczenia z postępowania wskazanych przez Zamawiającego w: </w:t>
      </w:r>
    </w:p>
    <w:p w14:paraId="3BD76D2E" w14:textId="77777777" w:rsidR="00A12A2B" w:rsidRPr="00A12A2B" w:rsidRDefault="00A12A2B" w:rsidP="00E66528">
      <w:pPr>
        <w:numPr>
          <w:ilvl w:val="0"/>
          <w:numId w:val="6"/>
        </w:numPr>
        <w:spacing w:before="200" w:after="0" w:line="360" w:lineRule="auto"/>
        <w:ind w:left="357" w:hanging="357"/>
        <w:rPr>
          <w:rFonts w:ascii="Arial" w:eastAsia="Arial" w:hAnsi="Arial" w:cs="Arial"/>
          <w:kern w:val="0"/>
          <w:lang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art. 108 ust. 1 pkt 3 ustawy </w:t>
      </w:r>
      <w:proofErr w:type="spellStart"/>
      <w:r w:rsidRPr="00A12A2B">
        <w:rPr>
          <w:rFonts w:ascii="Arial" w:eastAsia="Arial" w:hAnsi="Arial" w:cs="Arial"/>
          <w:kern w:val="0"/>
          <w:lang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, dotyczącego prawomocnego wyroku sądu </w:t>
      </w:r>
      <w:r w:rsidRPr="00A12A2B">
        <w:rPr>
          <w:rFonts w:ascii="Arial" w:eastAsia="Arial" w:hAnsi="Arial" w:cs="Arial"/>
          <w:kern w:val="0"/>
          <w:lang w:eastAsia="pl-PL"/>
          <w14:ligatures w14:val="none"/>
        </w:rPr>
        <w:br/>
        <w:t xml:space="preserve">lub ostatecznej decyzji administracyjnej o zaleganiu z uiszczeniem podatków, opłat lub składek na ubezpieczenie społeczne lub zdrowotne; </w:t>
      </w:r>
    </w:p>
    <w:p w14:paraId="5284444B" w14:textId="77777777" w:rsidR="00A12A2B" w:rsidRPr="00A12A2B" w:rsidRDefault="00A12A2B" w:rsidP="00E66528">
      <w:pPr>
        <w:numPr>
          <w:ilvl w:val="0"/>
          <w:numId w:val="6"/>
        </w:numPr>
        <w:spacing w:before="200"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art. 108 ust. 1 pkt 4 ustawy </w:t>
      </w:r>
      <w:proofErr w:type="spellStart"/>
      <w:r w:rsidRPr="00A12A2B">
        <w:rPr>
          <w:rFonts w:ascii="Arial" w:eastAsia="Arial" w:hAnsi="Arial" w:cs="Arial"/>
          <w:kern w:val="0"/>
          <w:lang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eastAsia="pl-PL"/>
          <w14:ligatures w14:val="none"/>
        </w:rPr>
        <w:t>, dotyczącego orzeczenia zakazu ubiegania się o zamówienie publiczne tytułem środka zapobiegawczego;</w:t>
      </w:r>
    </w:p>
    <w:p w14:paraId="373CCF22" w14:textId="77777777" w:rsidR="00A12A2B" w:rsidRPr="00A12A2B" w:rsidRDefault="00A12A2B" w:rsidP="00E66528">
      <w:pPr>
        <w:numPr>
          <w:ilvl w:val="0"/>
          <w:numId w:val="6"/>
        </w:numPr>
        <w:spacing w:before="200"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eastAsia="pl-PL"/>
          <w14:ligatures w14:val="none"/>
        </w:rPr>
        <w:t xml:space="preserve">art. 108 ust. 1 pkt 5 ustawy </w:t>
      </w:r>
      <w:proofErr w:type="spellStart"/>
      <w:r w:rsidRPr="00A12A2B">
        <w:rPr>
          <w:rFonts w:ascii="Arial" w:eastAsia="Arial" w:hAnsi="Arial" w:cs="Arial"/>
          <w:kern w:val="0"/>
          <w:lang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eastAsia="pl-PL"/>
          <w14:ligatures w14:val="none"/>
        </w:rPr>
        <w:t>, dotyczącego zawarcia z innymi Wykonawcami porozumienia mającego na celu zakłócenie konkurencji;</w:t>
      </w:r>
    </w:p>
    <w:p w14:paraId="32E315AE" w14:textId="77777777" w:rsidR="00A12A2B" w:rsidRPr="00A12A2B" w:rsidRDefault="00A12A2B" w:rsidP="00E66528">
      <w:pPr>
        <w:numPr>
          <w:ilvl w:val="0"/>
          <w:numId w:val="6"/>
        </w:numPr>
        <w:spacing w:before="200" w:after="0" w:line="360" w:lineRule="auto"/>
        <w:rPr>
          <w:rFonts w:ascii="Arial" w:eastAsia="Arial" w:hAnsi="Arial" w:cs="Arial"/>
          <w:kern w:val="0"/>
          <w:lang w:val="x-none"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 xml:space="preserve">art. 108 ust. 1 pkt 6 ustawy </w:t>
      </w:r>
      <w:proofErr w:type="spellStart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 xml:space="preserve">, dotyczącego przypadków, o których mowa </w:t>
      </w: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br/>
        <w:t xml:space="preserve">w art. 85 ust. 1 ustawy </w:t>
      </w:r>
      <w:proofErr w:type="spellStart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 xml:space="preserve">, doszło do zakłócenia konkurencji wynikającego </w:t>
      </w: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br/>
        <w:t xml:space="preserve">z wcześniejszego zaangażowania tego Wykonawcy lub podmiotu, który należy </w:t>
      </w: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br/>
        <w:t>z Wykonawcą do tej samej grupy kapitałowej;</w:t>
      </w:r>
    </w:p>
    <w:p w14:paraId="769345BB" w14:textId="77777777" w:rsidR="00A12A2B" w:rsidRPr="00A12A2B" w:rsidRDefault="00A12A2B" w:rsidP="00E66528">
      <w:pPr>
        <w:numPr>
          <w:ilvl w:val="0"/>
          <w:numId w:val="6"/>
        </w:numPr>
        <w:spacing w:before="200" w:after="0" w:line="360" w:lineRule="auto"/>
        <w:rPr>
          <w:rFonts w:ascii="Arial" w:eastAsia="Arial" w:hAnsi="Arial" w:cs="Arial"/>
          <w:kern w:val="0"/>
          <w:lang w:val="x-none"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 xml:space="preserve">art. 109 ust. 1 pkt 5 ustawy </w:t>
      </w:r>
      <w:proofErr w:type="spellStart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, odnośnie poważnego naruszenia obowiązk</w:t>
      </w:r>
      <w:r w:rsidRPr="00A12A2B">
        <w:rPr>
          <w:rFonts w:ascii="Arial" w:eastAsia="Arial" w:hAnsi="Arial" w:cs="Arial" w:hint="eastAsia"/>
          <w:kern w:val="0"/>
          <w:lang w:val="x-none" w:eastAsia="pl-PL"/>
          <w14:ligatures w14:val="none"/>
        </w:rPr>
        <w:t>ó</w:t>
      </w: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w zawodowych co podważa jego uczciwość;</w:t>
      </w:r>
    </w:p>
    <w:p w14:paraId="0AE71A10" w14:textId="77777777" w:rsidR="00A12A2B" w:rsidRPr="00A12A2B" w:rsidRDefault="00A12A2B" w:rsidP="00E66528">
      <w:pPr>
        <w:numPr>
          <w:ilvl w:val="0"/>
          <w:numId w:val="6"/>
        </w:numPr>
        <w:spacing w:before="200" w:after="0" w:line="360" w:lineRule="auto"/>
        <w:rPr>
          <w:rFonts w:ascii="Arial" w:eastAsia="Arial" w:hAnsi="Arial" w:cs="Arial"/>
          <w:kern w:val="0"/>
          <w:lang w:val="x-none"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lastRenderedPageBreak/>
        <w:t xml:space="preserve">art. 109 ust. 1 pkt 7 ustawy </w:t>
      </w:r>
      <w:proofErr w:type="spellStart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Pzp</w:t>
      </w:r>
      <w:proofErr w:type="spellEnd"/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, dotyczącego nie wykonania lub nienależytego wykonania albo długotrwałego nienależytego wykonania istotnego zobowiązania wynikającego z wcześniejszej umowy w sprawie zam</w:t>
      </w:r>
      <w:r w:rsidRPr="00A12A2B">
        <w:rPr>
          <w:rFonts w:ascii="Arial" w:eastAsia="Arial" w:hAnsi="Arial" w:cs="Arial" w:hint="eastAsia"/>
          <w:kern w:val="0"/>
          <w:lang w:val="x-none" w:eastAsia="pl-PL"/>
          <w14:ligatures w14:val="none"/>
        </w:rPr>
        <w:t>ó</w:t>
      </w: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wienia publicznego;</w:t>
      </w:r>
    </w:p>
    <w:p w14:paraId="5EDF867E" w14:textId="2A44B094" w:rsidR="00A12A2B" w:rsidRPr="00A12A2B" w:rsidRDefault="00A12A2B" w:rsidP="00E66528">
      <w:pPr>
        <w:numPr>
          <w:ilvl w:val="0"/>
          <w:numId w:val="6"/>
        </w:numPr>
        <w:spacing w:before="200" w:after="0" w:line="360" w:lineRule="auto"/>
        <w:rPr>
          <w:rFonts w:ascii="Arial" w:eastAsia="Arial" w:hAnsi="Arial" w:cs="Arial"/>
          <w:kern w:val="0"/>
          <w:lang w:val="x-none" w:eastAsia="pl-PL"/>
          <w14:ligatures w14:val="none"/>
        </w:rPr>
      </w:pP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 xml:space="preserve"> </w:t>
      </w:r>
      <w:r w:rsidRPr="00A12A2B">
        <w:rPr>
          <w:rFonts w:ascii="Arial" w:eastAsia="Arial" w:hAnsi="Arial" w:cs="Arial"/>
          <w:kern w:val="0"/>
          <w:lang w:eastAsia="pl-PL"/>
          <w14:ligatures w14:val="none"/>
        </w:rPr>
        <w:t>art</w:t>
      </w:r>
      <w:r w:rsidRPr="00A12A2B">
        <w:rPr>
          <w:rFonts w:ascii="Arial" w:eastAsia="Arial" w:hAnsi="Arial" w:cs="Arial"/>
          <w:kern w:val="0"/>
          <w:lang w:val="x-none" w:eastAsia="pl-PL"/>
          <w14:ligatures w14:val="none"/>
        </w:rPr>
        <w:t>. 7 ust. 1 pkt 1, 2 i 3 ustawy o szczególnych rozwiązaniach w zakresie przeciwdziałania wspieraniu agresji na Ukrainę oraz służących ochronie bezpieczeństwa narodowego (Dz. U. z 2025 r. poz. 514</w:t>
      </w:r>
      <w:r w:rsidRPr="00A12A2B">
        <w:rPr>
          <w:rFonts w:ascii="Arial" w:eastAsia="Arial" w:hAnsi="Arial" w:cs="Arial"/>
          <w:kern w:val="0"/>
          <w:lang w:eastAsia="pl-PL"/>
          <w14:ligatures w14:val="none"/>
        </w:rPr>
        <w:t>)</w:t>
      </w:r>
      <w:r w:rsidR="00E66528">
        <w:rPr>
          <w:rFonts w:ascii="Arial" w:eastAsia="Arial" w:hAnsi="Arial" w:cs="Arial"/>
          <w:kern w:val="0"/>
          <w:lang w:eastAsia="pl-PL"/>
          <w14:ligatures w14:val="none"/>
        </w:rPr>
        <w:t>.</w:t>
      </w:r>
    </w:p>
    <w:p w14:paraId="065DDCCB" w14:textId="229DA84D" w:rsidR="00DC7FAD" w:rsidRPr="00DC7FAD" w:rsidRDefault="00DC7FAD" w:rsidP="00BC6D61">
      <w:pPr>
        <w:pStyle w:val="Nagwek2"/>
        <w:rPr>
          <w:rFonts w:eastAsia="Times New Roman"/>
          <w:sz w:val="24"/>
          <w:szCs w:val="24"/>
          <w:lang w:eastAsia="pl-PL"/>
        </w:rPr>
      </w:pPr>
      <w:r w:rsidRPr="00DC7FAD">
        <w:rPr>
          <w:rFonts w:eastAsia="Times New Roman"/>
          <w:lang w:eastAsia="pl-PL"/>
        </w:rPr>
        <w:t xml:space="preserve">Uwaga: </w:t>
      </w:r>
    </w:p>
    <w:p w14:paraId="4E5AC82E" w14:textId="0844C95E" w:rsidR="00DC7FAD" w:rsidRPr="00BB4F9F" w:rsidRDefault="00BC6D61" w:rsidP="00DC7FAD">
      <w:pPr>
        <w:spacing w:after="0" w:line="360" w:lineRule="auto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E66528">
        <w:rPr>
          <w:rStyle w:val="Pogrubienie"/>
          <w:lang w:eastAsia="pl-PL"/>
        </w:rPr>
        <w:t>Dokument winien być opatrzony podpisem</w:t>
      </w:r>
      <w:r w:rsidRPr="00BC6D6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 przez osobę lub osoby uprawnione do reprezentowania Wykonawcy, </w:t>
      </w:r>
      <w:r w:rsidRPr="00E66528">
        <w:rPr>
          <w:rStyle w:val="Pogrubienie"/>
          <w:lang w:eastAsia="pl-PL"/>
        </w:rPr>
        <w:t>kwalifikowanym podpisem elektronicznym, podpisem zaufanym lub podpisem osobistym.</w:t>
      </w:r>
    </w:p>
    <w:p w14:paraId="2D12795D" w14:textId="3805E0C6" w:rsidR="00BB4F9F" w:rsidRPr="00BB4F9F" w:rsidRDefault="00BB4F9F" w:rsidP="00BB4F9F">
      <w:pPr>
        <w:spacing w:before="600" w:after="0" w:line="360" w:lineRule="auto"/>
        <w:rPr>
          <w:rFonts w:ascii="Arial" w:hAnsi="Arial"/>
        </w:rPr>
      </w:pPr>
    </w:p>
    <w:sectPr w:rsidR="00BB4F9F" w:rsidRPr="00BB4F9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0CAD4" w14:textId="77777777" w:rsidR="00834FA3" w:rsidRDefault="00834FA3" w:rsidP="00BC6D61">
      <w:pPr>
        <w:spacing w:after="0" w:line="240" w:lineRule="auto"/>
      </w:pPr>
      <w:r>
        <w:separator/>
      </w:r>
    </w:p>
  </w:endnote>
  <w:endnote w:type="continuationSeparator" w:id="0">
    <w:p w14:paraId="4C92706C" w14:textId="77777777" w:rsidR="00834FA3" w:rsidRDefault="00834FA3" w:rsidP="00BC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735356"/>
      <w:docPartObj>
        <w:docPartGallery w:val="Page Numbers (Bottom of Page)"/>
        <w:docPartUnique/>
      </w:docPartObj>
    </w:sdtPr>
    <w:sdtEndPr/>
    <w:sdtContent>
      <w:p w14:paraId="5775D8E1" w14:textId="753D4D4C" w:rsidR="00416A44" w:rsidRDefault="00416A4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A1506" w14:textId="77777777" w:rsidR="00BC6D61" w:rsidRDefault="00BC6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FCDA5" w14:textId="77777777" w:rsidR="00834FA3" w:rsidRDefault="00834FA3" w:rsidP="00BC6D61">
      <w:pPr>
        <w:spacing w:after="0" w:line="240" w:lineRule="auto"/>
      </w:pPr>
      <w:r>
        <w:separator/>
      </w:r>
    </w:p>
  </w:footnote>
  <w:footnote w:type="continuationSeparator" w:id="0">
    <w:p w14:paraId="498A81CE" w14:textId="77777777" w:rsidR="00834FA3" w:rsidRDefault="00834FA3" w:rsidP="00BC6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9909F4"/>
    <w:multiLevelType w:val="hybridMultilevel"/>
    <w:tmpl w:val="6CCA14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001203508">
    <w:abstractNumId w:val="2"/>
  </w:num>
  <w:num w:numId="5" w16cid:durableId="810443387">
    <w:abstractNumId w:val="1"/>
  </w:num>
  <w:num w:numId="6" w16cid:durableId="2122649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B3"/>
    <w:rsid w:val="00130C1B"/>
    <w:rsid w:val="00133A39"/>
    <w:rsid w:val="00134D54"/>
    <w:rsid w:val="00205382"/>
    <w:rsid w:val="00231506"/>
    <w:rsid w:val="00250625"/>
    <w:rsid w:val="00326789"/>
    <w:rsid w:val="00337AA5"/>
    <w:rsid w:val="00354012"/>
    <w:rsid w:val="00416A44"/>
    <w:rsid w:val="004421B1"/>
    <w:rsid w:val="00504F05"/>
    <w:rsid w:val="00534878"/>
    <w:rsid w:val="005420CB"/>
    <w:rsid w:val="005C3B6F"/>
    <w:rsid w:val="00714F4C"/>
    <w:rsid w:val="00774359"/>
    <w:rsid w:val="007B24B3"/>
    <w:rsid w:val="007B4ECE"/>
    <w:rsid w:val="007F20F2"/>
    <w:rsid w:val="00834FA3"/>
    <w:rsid w:val="00883DF9"/>
    <w:rsid w:val="008C2273"/>
    <w:rsid w:val="008D4FB9"/>
    <w:rsid w:val="00992CEB"/>
    <w:rsid w:val="009C7554"/>
    <w:rsid w:val="009E067E"/>
    <w:rsid w:val="00A07A30"/>
    <w:rsid w:val="00A12A2B"/>
    <w:rsid w:val="00AB1E99"/>
    <w:rsid w:val="00BB4F9F"/>
    <w:rsid w:val="00BC6D61"/>
    <w:rsid w:val="00CF2D9C"/>
    <w:rsid w:val="00CF752F"/>
    <w:rsid w:val="00D63D94"/>
    <w:rsid w:val="00DC7FAD"/>
    <w:rsid w:val="00E00A47"/>
    <w:rsid w:val="00E6487C"/>
    <w:rsid w:val="00E66528"/>
    <w:rsid w:val="00E80ACB"/>
    <w:rsid w:val="00EA2F1B"/>
    <w:rsid w:val="00EB35E6"/>
    <w:rsid w:val="00EB48B7"/>
    <w:rsid w:val="00F0126C"/>
    <w:rsid w:val="00F95B34"/>
    <w:rsid w:val="00FA6A96"/>
    <w:rsid w:val="00FC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F7A3"/>
  <w15:chartTrackingRefBased/>
  <w15:docId w15:val="{A1CC8E4B-CD2E-4EAF-920B-28A0BD9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4FB9"/>
    <w:pPr>
      <w:keepNext/>
      <w:spacing w:before="400" w:after="120" w:line="240" w:lineRule="auto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D4FB9"/>
    <w:pPr>
      <w:keepNext/>
      <w:spacing w:before="400" w:after="120" w:line="240" w:lineRule="auto"/>
      <w:outlineLvl w:val="1"/>
    </w:pPr>
    <w:rPr>
      <w:rFonts w:ascii="Arial" w:eastAsiaTheme="majorEastAsia" w:hAnsi="Arial"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D4FB9"/>
    <w:rPr>
      <w:rFonts w:ascii="Arial" w:eastAsiaTheme="majorEastAsia" w:hAnsi="Arial" w:cs="Arial"/>
      <w:b/>
      <w:bCs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D4FB9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250625"/>
    <w:pPr>
      <w:spacing w:after="0" w:line="240" w:lineRule="auto"/>
      <w:contextualSpacing/>
    </w:pPr>
    <w:rPr>
      <w:sz w:val="22"/>
      <w:szCs w:val="22"/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250625"/>
    <w:rPr>
      <w:sz w:val="22"/>
      <w:szCs w:val="22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4B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B2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61"/>
  </w:style>
  <w:style w:type="paragraph" w:styleId="Stopka">
    <w:name w:val="footer"/>
    <w:basedOn w:val="Normalny"/>
    <w:link w:val="Stopka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61"/>
  </w:style>
  <w:style w:type="character" w:styleId="Pogrubienie">
    <w:name w:val="Strong"/>
    <w:basedOn w:val="Domylnaczcionkaakapitu"/>
    <w:uiPriority w:val="22"/>
    <w:qFormat/>
    <w:rsid w:val="00E6652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451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8 - Oświadczenie Wykonawcy o aktualności informacji zawartych w oświadczeniu, o którym mowa w art. 125 ust. 1 ustawy Pzp</vt:lpstr>
    </vt:vector>
  </TitlesOfParts>
  <Company>Gmina Poddębice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8 - Oświadczenie Wykonawcy o aktualności informacji zawartych w oświadczeniu, o którym mowa w art. 125 ust. 1 ustawy Pzp</dc:title>
  <dc:subject>załączniki do Specyfikacji Warunków Zamówienia</dc:subject>
  <dc:creator>Magdalena Przybylska</dc:creator>
  <cp:keywords>zamówienia publiczne, specyfikacja</cp:keywords>
  <dc:description/>
  <cp:lastModifiedBy>Magdalena Przybylska</cp:lastModifiedBy>
  <cp:revision>15</cp:revision>
  <cp:lastPrinted>2026-04-16T11:56:00Z</cp:lastPrinted>
  <dcterms:created xsi:type="dcterms:W3CDTF">2026-01-08T11:01:00Z</dcterms:created>
  <dcterms:modified xsi:type="dcterms:W3CDTF">2026-04-16T11:56:00Z</dcterms:modified>
</cp:coreProperties>
</file>